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CECFF">
      <w:pPr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 w14:paraId="65D98931">
      <w:pPr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参与编制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《企业双重预防机制建设评估基本规范》</w:t>
      </w:r>
    </w:p>
    <w:p w14:paraId="34F93CD4">
      <w:pPr>
        <w:jc w:val="center"/>
        <w:rPr>
          <w:rFonts w:ascii="Times New Roman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团体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标准项目申请表</w:t>
      </w:r>
    </w:p>
    <w:tbl>
      <w:tblPr>
        <w:tblStyle w:val="4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 w14:paraId="7F30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 w14:paraId="216471DA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/>
                <w:sz w:val="24"/>
                <w:szCs w:val="24"/>
              </w:rPr>
              <w:t>单位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51" w:type="dxa"/>
            <w:gridSpan w:val="2"/>
            <w:vMerge w:val="restart"/>
            <w:noWrap w:val="0"/>
            <w:vAlign w:val="top"/>
          </w:tcPr>
          <w:p w14:paraId="562C4F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DDD9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单位地址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 w14:paraId="2D4D4C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F20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582070E6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noWrap w:val="0"/>
            <w:vAlign w:val="top"/>
          </w:tcPr>
          <w:p w14:paraId="25EA7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15E58C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网址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 w14:paraId="27C05D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ADF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2200" w:type="dxa"/>
            <w:noWrap w:val="0"/>
            <w:vAlign w:val="center"/>
          </w:tcPr>
          <w:p w14:paraId="430DCFE7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单位简介及</w:t>
            </w:r>
            <w:r>
              <w:rPr>
                <w:rFonts w:ascii="Times New Roman"/>
                <w:sz w:val="24"/>
                <w:szCs w:val="24"/>
              </w:rPr>
              <w:t>主要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业务（或</w:t>
            </w:r>
            <w:r>
              <w:rPr>
                <w:rFonts w:ascii="Times New Roman"/>
                <w:sz w:val="24"/>
                <w:szCs w:val="24"/>
              </w:rPr>
              <w:t>产品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）情况</w:t>
            </w:r>
          </w:p>
        </w:tc>
        <w:tc>
          <w:tcPr>
            <w:tcW w:w="7385" w:type="dxa"/>
            <w:gridSpan w:val="6"/>
            <w:noWrap w:val="0"/>
            <w:vAlign w:val="top"/>
          </w:tcPr>
          <w:p w14:paraId="32253B5C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A09FB16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5401CE9C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DA083AB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7020313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66D2B91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4D251B15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71269F25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5D42DBA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1AF25AAA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C047F6D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6D63CA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A6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 w14:paraId="27F38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/>
                <w:sz w:val="24"/>
                <w:szCs w:val="24"/>
              </w:rPr>
              <w:t>联系人</w:t>
            </w:r>
          </w:p>
        </w:tc>
        <w:tc>
          <w:tcPr>
            <w:tcW w:w="1354" w:type="dxa"/>
            <w:noWrap w:val="0"/>
            <w:vAlign w:val="center"/>
          </w:tcPr>
          <w:p w14:paraId="4D39F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 w14:paraId="73F4D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 w14:paraId="13CB58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 w14:paraId="6652164F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 w14:paraId="1A12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4A8CB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 w14:paraId="483878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 w14:paraId="6825C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 w14:paraId="144CBA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 w14:paraId="168A4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3D4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 w14:paraId="74D56867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拟派专家</w:t>
            </w:r>
          </w:p>
          <w:p w14:paraId="6B31C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原则</w:t>
            </w:r>
            <w:r>
              <w:rPr>
                <w:rFonts w:hint="eastAsia" w:ascii="Times New Roman"/>
                <w:sz w:val="24"/>
                <w:szCs w:val="24"/>
              </w:rPr>
              <w:t>每单位1名）</w:t>
            </w:r>
          </w:p>
        </w:tc>
        <w:tc>
          <w:tcPr>
            <w:tcW w:w="1354" w:type="dxa"/>
            <w:noWrap w:val="0"/>
            <w:vAlign w:val="center"/>
          </w:tcPr>
          <w:p w14:paraId="1D83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 w14:paraId="256F10BD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 w14:paraId="3E704624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 w14:paraId="4E0EC890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 w14:paraId="7CC4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01FAF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 w14:paraId="52F712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 w14:paraId="54273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 w14:paraId="04D6B7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 w14:paraId="6A4288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60C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585" w:type="dxa"/>
            <w:gridSpan w:val="7"/>
            <w:noWrap w:val="0"/>
            <w:vAlign w:val="top"/>
          </w:tcPr>
          <w:p w14:paraId="578F7671"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申请单位意见：</w:t>
            </w:r>
          </w:p>
          <w:p w14:paraId="7E6FBC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本单位承诺能积极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承担完成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标准编制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及起草工作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组安排的各项工作任务。</w:t>
            </w:r>
          </w:p>
          <w:p w14:paraId="1C1A23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3C6FA9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6CBB86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签名（盖章）：</w:t>
            </w:r>
          </w:p>
          <w:p w14:paraId="46AA5D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20"/>
              <w:jc w:val="right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申请日期：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</w:p>
        </w:tc>
      </w:tr>
    </w:tbl>
    <w:p w14:paraId="2CCB8B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right="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备注：附本单位营业执照（复印件盖公章）</w:t>
      </w:r>
    </w:p>
    <w:p w14:paraId="1199852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90C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39A2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F39A2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6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2026-07-01T09:19:50Z</dcterms:created>
  <dc:creator>Administrator</dc:creator>
  <cp:lastModifiedBy>梦昊</cp:lastModifiedBy>
  <dcterms:modified xsi:type="dcterms:W3CDTF">2026-07-01T09:20:04Z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eyJoZGlkIjoiZjk4NjJhNjQ4NGEwMjQxYTE5MGUzMjNkZjFhNjEzZDciLCJ1c2VySWQiOiI0OTQ0NTI3NDAifQ==</vt:lpwstr>
  </property>
  <property fmtid="{D5CDD505-2E9C-101B-9397-08002B2CF9AE}" pid="4" name="ICV">
    <vt:lpwstr>7CE0880DA3164B858DE5603D2F23AF0E_12</vt:lpwstr>
  </property>
</Properties>
</file>